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D07F8" w14:textId="399695C8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6A04CA" w14:textId="70136CCF" w:rsidR="008C579F" w:rsidRPr="00A33A5C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</w:t>
      </w:r>
      <w:r w:rsidRPr="00A60F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A33A5C" w:rsidRPr="00A60F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ПРОЕКТ</w:t>
      </w:r>
      <w:r w:rsidRPr="00A60F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6CBD4BEC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21 мая (среда) – иностранные языки (английский, испанский, немецкий, французский);</w:t>
      </w:r>
    </w:p>
    <w:p w14:paraId="35169658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22 мая (четверг) – иностранные языки (английский, испанский, немецкий, французский);</w:t>
      </w:r>
    </w:p>
    <w:p w14:paraId="3E928051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26 мая (понедельник) – биология, информатика, обществознание, химия;</w:t>
      </w:r>
    </w:p>
    <w:p w14:paraId="15516ECE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29 мая (четверг) – география, история, физика, химия;</w:t>
      </w:r>
    </w:p>
    <w:p w14:paraId="7014A455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3 июня (вторник) – математика;</w:t>
      </w:r>
    </w:p>
    <w:p w14:paraId="62F1465D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6 июня (пятница) – география, информатика, обществознание;</w:t>
      </w:r>
    </w:p>
    <w:p w14:paraId="5D2556CB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9 июня (понедельник) – русский язык;</w:t>
      </w:r>
    </w:p>
    <w:p w14:paraId="7C7F90FE" w14:textId="77777777" w:rsidR="00A33A5C" w:rsidRPr="00A60F11" w:rsidRDefault="00A33A5C" w:rsidP="00A33A5C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220"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F11">
        <w:rPr>
          <w:rFonts w:ascii="Times New Roman" w:hAnsi="Times New Roman" w:cs="Times New Roman"/>
          <w:color w:val="000000" w:themeColor="text1"/>
          <w:sz w:val="28"/>
        </w:rPr>
        <w:t>16 июня (понедельник) – биология, информатика, литература, физика.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05DFFC68"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35ABB13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14:paraId="1504A33D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</w:p>
    <w:p w14:paraId="26276A9F" w14:textId="6EE2FCAE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0CD86C12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биологии – линейка, не содержащая справочной информации </w:t>
      </w:r>
      <w:r w:rsidRPr="00A33A5C">
        <w:rPr>
          <w:rFonts w:ascii="Times New Roman" w:hAnsi="Times New Roman" w:cs="Times New Roman"/>
          <w:sz w:val="28"/>
        </w:rPr>
        <w:br/>
        <w:t xml:space="preserve"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Pr="00A33A5C">
        <w:rPr>
          <w:rFonts w:ascii="Times New Roman" w:hAnsi="Times New Roman" w:cs="Times New Roman"/>
          <w:sz w:val="28"/>
        </w:rPr>
        <w:br/>
        <w:t>и вычисление тригонометрических функций (</w:t>
      </w:r>
      <w:proofErr w:type="spellStart"/>
      <w:r w:rsidRPr="00A33A5C">
        <w:rPr>
          <w:rFonts w:ascii="Times New Roman" w:hAnsi="Times New Roman" w:cs="Times New Roman"/>
          <w:sz w:val="28"/>
        </w:rPr>
        <w:t>sin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cos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tg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ctg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arcsin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arccos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33A5C">
        <w:rPr>
          <w:rFonts w:ascii="Times New Roman" w:hAnsi="Times New Roman" w:cs="Times New Roman"/>
          <w:sz w:val="28"/>
        </w:rPr>
        <w:t>arctg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), </w:t>
      </w:r>
      <w:r w:rsidRPr="00A33A5C">
        <w:rPr>
          <w:rFonts w:ascii="Times New Roman" w:hAnsi="Times New Roman" w:cs="Times New Roman"/>
          <w:sz w:val="28"/>
        </w:rPr>
        <w:br/>
        <w:t xml:space="preserve">при этом не осуществляющий функции средства связи, хранилища базы данных </w:t>
      </w:r>
      <w:r w:rsidRPr="00A33A5C">
        <w:rPr>
          <w:rFonts w:ascii="Times New Roman" w:hAnsi="Times New Roman" w:cs="Times New Roman"/>
          <w:sz w:val="28"/>
        </w:rPr>
        <w:br/>
        <w:t xml:space="preserve">и не имеющий доступа к сетям передачи данных (в том числе к </w:t>
      </w:r>
      <w:r w:rsidRPr="00A33A5C">
        <w:rPr>
          <w:rFonts w:ascii="Times New Roman" w:hAnsi="Times New Roman" w:cs="Times New Roman"/>
          <w:sz w:val="28"/>
        </w:rPr>
        <w:lastRenderedPageBreak/>
        <w:t>информационно-телекоммуникационной сети «Интернет») (далее – непрограммируемый калькулятор);</w:t>
      </w:r>
    </w:p>
    <w:p w14:paraId="65B69F8A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A33A5C">
        <w:rPr>
          <w:rFonts w:ascii="Times New Roman" w:hAnsi="Times New Roman" w:cs="Times New Roman"/>
          <w:sz w:val="28"/>
        </w:rPr>
        <w:br/>
        <w:t>для решения практических заданий;</w:t>
      </w:r>
    </w:p>
    <w:p w14:paraId="2A136965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A33A5C">
        <w:rPr>
          <w:rFonts w:ascii="Times New Roman" w:hAnsi="Times New Roman" w:cs="Times New Roman"/>
          <w:sz w:val="28"/>
        </w:rPr>
        <w:br/>
        <w:t xml:space="preserve">для выполнения заданий раздела «Аудирование» КИМ; компьютерная техника, </w:t>
      </w:r>
      <w:r w:rsidRPr="00A33A5C">
        <w:rPr>
          <w:rFonts w:ascii="Times New Roman" w:hAnsi="Times New Roman" w:cs="Times New Roman"/>
          <w:sz w:val="28"/>
        </w:rPr>
        <w:br/>
        <w:t xml:space="preserve">не имеющая доступа к информационно-телекоммуникационной сети «Интернет»; </w:t>
      </w:r>
      <w:proofErr w:type="spellStart"/>
      <w:r w:rsidRPr="00A33A5C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A33A5C">
        <w:rPr>
          <w:rFonts w:ascii="Times New Roman" w:hAnsi="Times New Roman" w:cs="Times New Roman"/>
          <w:sz w:val="28"/>
        </w:rPr>
        <w:t xml:space="preserve"> для выполнения заданий, предусматривающих устные ответы;</w:t>
      </w:r>
    </w:p>
    <w:p w14:paraId="45BF0F9F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информатике – компьютерная техника, не имеющая доступа </w:t>
      </w:r>
      <w:r w:rsidRPr="00A33A5C">
        <w:rPr>
          <w:rFonts w:ascii="Times New Roman" w:hAnsi="Times New Roman" w:cs="Times New Roman"/>
          <w:sz w:val="28"/>
        </w:rPr>
        <w:br/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Pr="00A33A5C">
        <w:rPr>
          <w:rFonts w:ascii="Times New Roman" w:hAnsi="Times New Roman" w:cs="Times New Roman"/>
          <w:sz w:val="28"/>
        </w:rPr>
        <w:br/>
        <w:t>с презентациями, редакторами электронных таблиц, текстовыми редакторами, средами программирования;</w:t>
      </w:r>
    </w:p>
    <w:p w14:paraId="4DC72EFD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A33A5C">
        <w:rPr>
          <w:rFonts w:ascii="Times New Roman" w:hAnsi="Times New Roman" w:cs="Times New Roman"/>
          <w:sz w:val="28"/>
        </w:rPr>
        <w:br/>
        <w:t>а также сборники лирики;</w:t>
      </w:r>
    </w:p>
    <w:p w14:paraId="6D626CC9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73F442CB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>по русскому языку – орфографический словарь, позволяющий устанавливать нормативное написание слов;</w:t>
      </w:r>
    </w:p>
    <w:p w14:paraId="7CB3559C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06E84939" w14:textId="77777777" w:rsidR="00A33A5C" w:rsidRPr="00A33A5C" w:rsidRDefault="00A33A5C" w:rsidP="00A33A5C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220"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A33A5C">
        <w:rPr>
          <w:rFonts w:ascii="Times New Roman" w:hAnsi="Times New Roman" w:cs="Times New Roman"/>
          <w:sz w:val="28"/>
        </w:rPr>
        <w:t xml:space="preserve"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</w:t>
      </w:r>
      <w:r w:rsidRPr="00A33A5C">
        <w:rPr>
          <w:rFonts w:ascii="Times New Roman" w:hAnsi="Times New Roman" w:cs="Times New Roman"/>
          <w:sz w:val="28"/>
        </w:rPr>
        <w:br/>
        <w:t>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62D76602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</w:t>
      </w:r>
      <w:bookmarkStart w:id="0" w:name="_GoBack"/>
      <w:bookmarkEnd w:id="0"/>
    </w:p>
    <w:p w14:paraId="0C93ADB9" w14:textId="1D77BCD9" w:rsidR="00892086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Забирать с ППЭ обучающегося самостоятельно. </w:t>
      </w: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70769"/>
    <w:multiLevelType w:val="hybridMultilevel"/>
    <w:tmpl w:val="D0CCA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76086"/>
    <w:multiLevelType w:val="hybridMultilevel"/>
    <w:tmpl w:val="785E1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9F"/>
    <w:rsid w:val="00160BB3"/>
    <w:rsid w:val="00854DF6"/>
    <w:rsid w:val="00892086"/>
    <w:rsid w:val="008C579F"/>
    <w:rsid w:val="00A33A5C"/>
    <w:rsid w:val="00A60F11"/>
    <w:rsid w:val="00BD12FA"/>
    <w:rsid w:val="00D1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0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Гульнара</cp:lastModifiedBy>
  <cp:revision>2</cp:revision>
  <dcterms:created xsi:type="dcterms:W3CDTF">2024-12-11T09:57:00Z</dcterms:created>
  <dcterms:modified xsi:type="dcterms:W3CDTF">2024-12-11T09:57:00Z</dcterms:modified>
</cp:coreProperties>
</file>